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黑体" w:eastAsia="小标宋"/>
          <w:bCs/>
          <w:sz w:val="44"/>
          <w:szCs w:val="44"/>
          <w:lang w:val="en-US" w:eastAsia="zh-CN"/>
        </w:rPr>
      </w:pPr>
      <w:r>
        <w:rPr>
          <w:rFonts w:hint="eastAsia" w:ascii="小标宋" w:hAnsi="黑体" w:eastAsia="小标宋"/>
          <w:bCs/>
          <w:sz w:val="44"/>
          <w:szCs w:val="44"/>
          <w:lang w:val="en-US" w:eastAsia="zh-CN"/>
        </w:rPr>
        <w:t>2021-2022</w:t>
      </w:r>
      <w:bookmarkStart w:id="1" w:name="_GoBack"/>
      <w:bookmarkEnd w:id="1"/>
      <w:r>
        <w:rPr>
          <w:rFonts w:hint="eastAsia" w:ascii="小标宋" w:hAnsi="黑体" w:eastAsia="小标宋"/>
          <w:bCs/>
          <w:sz w:val="44"/>
          <w:szCs w:val="44"/>
          <w:lang w:val="en-US" w:eastAsia="zh-CN"/>
        </w:rPr>
        <w:t>学年学生社团指导教师工作考核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hAnsi="黑体" w:eastAsia="小标宋"/>
          <w:bCs/>
          <w:sz w:val="40"/>
          <w:szCs w:val="40"/>
        </w:rPr>
      </w:pPr>
      <w:r>
        <w:rPr>
          <w:rFonts w:hint="eastAsia" w:ascii="小标宋" w:hAnsi="黑体" w:eastAsia="小标宋"/>
          <w:bCs/>
          <w:sz w:val="44"/>
          <w:szCs w:val="44"/>
          <w:lang w:val="en-US" w:eastAsia="zh-CN"/>
        </w:rPr>
        <w:t>学生社团成员满意度评价明细表</w:t>
      </w:r>
    </w:p>
    <w:tbl>
      <w:tblPr>
        <w:tblStyle w:val="3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5183"/>
        <w:gridCol w:w="854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项目</w:t>
            </w:r>
          </w:p>
        </w:tc>
        <w:tc>
          <w:tcPr>
            <w:tcW w:w="518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参考细则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分值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bookmarkStart w:id="0" w:name="_Hlk67054355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思想政治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1.积极组织思想政治学习，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教育引导学生社团成员增强“四个意识”，坚定“四个自信”，做到“两个维护”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弘扬主旋律，传播正能量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，引导学生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树立正确世界观、人生观和价值观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3.深入学生社团，了解学生社团成员思想、学习、生活等方面的情况，加强与学生社团骨干、成员间的沟通交流；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学生社团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4.贯彻执行学校关于学生社团工作和其他重大事项的决定，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指导学生社团管理制度和社团章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的制定，明确学生社团发展定位和建设重点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定期参加学生社团全体成员大会，指导学生社团的换届、纳新和日常管理工作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7.关心学生社团成员的成长发展，指导学生社团做好年审注册、社团考核及评奖评优工作；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开展社团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30分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每学年至少开展8次学生社团指导工作,每次不少于2个课时（每课时45分钟），至少指导开展2次学生社团展示活动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每学期至少主讲1次与学生社团业务相关的讲座或报告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9.指导学生社团开展相关实践活动，组织并指导学生社团参加社团业务相关的高水平竞赛；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10.指导学生社团开展活动时，对学生人身安全负责。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6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考核总分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8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  <w:t>填表人签字：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          年 月 日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0" w:lineRule="exact"/>
        <w:ind w:right="0"/>
        <w:jc w:val="both"/>
        <w:textAlignment w:val="auto"/>
        <w:rPr>
          <w:rFonts w:hint="eastAsia" w:ascii="小标宋" w:hAnsi="仿宋_GB2312" w:eastAsia="小标宋" w:cs="仿宋_GB2312"/>
          <w:kern w:val="0"/>
          <w:sz w:val="44"/>
          <w:szCs w:val="22"/>
          <w:lang w:val="zh-CN" w:bidi="zh-CN"/>
        </w:rPr>
      </w:pP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DM5MTEwOTBmN2MyNmUwOGE0ZDM1MDM0NWUzOTYifQ=="/>
  </w:docVars>
  <w:rsids>
    <w:rsidRoot w:val="0A52034D"/>
    <w:rsid w:val="08B90BE2"/>
    <w:rsid w:val="0A52034D"/>
    <w:rsid w:val="0AA75C08"/>
    <w:rsid w:val="0E192307"/>
    <w:rsid w:val="11D0724F"/>
    <w:rsid w:val="1252124A"/>
    <w:rsid w:val="19B527E8"/>
    <w:rsid w:val="255E729F"/>
    <w:rsid w:val="37941926"/>
    <w:rsid w:val="3F597F11"/>
    <w:rsid w:val="5799775F"/>
    <w:rsid w:val="590C22D9"/>
    <w:rsid w:val="5B0D711C"/>
    <w:rsid w:val="5B801C23"/>
    <w:rsid w:val="65A6273D"/>
    <w:rsid w:val="68750C7C"/>
    <w:rsid w:val="6AB27C14"/>
    <w:rsid w:val="74080894"/>
    <w:rsid w:val="753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537</Characters>
  <Lines>0</Lines>
  <Paragraphs>0</Paragraphs>
  <TotalTime>13</TotalTime>
  <ScaleCrop>false</ScaleCrop>
  <LinksUpToDate>false</LinksUpToDate>
  <CharactersWithSpaces>591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2021-06-06T11:14:00Z</dcterms:created>
  <dc:creator>邹鹏程</dc:creator>
  <cp:lastModifiedBy>张腾</cp:lastModifiedBy>
  <dcterms:modified xsi:type="dcterms:W3CDTF">2022-06-02T03:05:32Z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D9D69A1343374FAEB12DBDEFF12EB59F</vt:lpwstr>
  </property>
</Properties>
</file>