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 w:eastAsia="仿宋_GB2312" w:cs="Times New Roman"/>
          <w:b/>
          <w:sz w:val="28"/>
          <w:szCs w:val="28"/>
        </w:rPr>
        <w:t>附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2</w:t>
      </w: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0"/>
          <w:szCs w:val="30"/>
        </w:rPr>
        <w:t>六</w:t>
      </w: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届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长安大学</w:t>
      </w: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大学生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网络文化节</w:t>
      </w: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作品征集信息表</w:t>
      </w:r>
    </w:p>
    <w:tbl>
      <w:tblPr>
        <w:tblStyle w:val="3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部门/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□微视频   □微电影   □动漫    □摄影    □网文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□公益广告 □音频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832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19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4800" w:firstLineChars="20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hint="eastAsia" w:ascii="Times New Roman" w:hAnsi="Times New Roman" w:cs="Times New Roman"/>
          <w:kern w:val="0"/>
          <w:szCs w:val="24"/>
        </w:rPr>
        <w:t>备注：1.电子档标题注明“</w:t>
      </w:r>
      <w:r>
        <w:rPr>
          <w:rFonts w:hint="eastAsia" w:ascii="Times New Roman" w:hAnsi="Times New Roman" w:cs="Times New Roman"/>
          <w:szCs w:val="24"/>
        </w:rPr>
        <w:t>作品类别+推荐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+信息表</w:t>
      </w:r>
      <w:r>
        <w:rPr>
          <w:rFonts w:hint="eastAsia" w:ascii="Times New Roman" w:hAnsi="Times New Roman" w:cs="Times New Roman"/>
          <w:kern w:val="0"/>
          <w:szCs w:val="24"/>
        </w:rPr>
        <w:t>”。</w:t>
      </w:r>
    </w:p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     2.个人（团队）自荐不用填写此表。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2RmYmFhNWYxODZlM2QxNDU0ZWVmNWYxODM2MDgifQ=="/>
  </w:docVars>
  <w:rsids>
    <w:rsidRoot w:val="5B1611B3"/>
    <w:rsid w:val="00040FB0"/>
    <w:rsid w:val="00653107"/>
    <w:rsid w:val="00856BD6"/>
    <w:rsid w:val="00C24FAD"/>
    <w:rsid w:val="0DA033FD"/>
    <w:rsid w:val="5B1611B3"/>
    <w:rsid w:val="5B9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224</Characters>
  <Lines>2</Lines>
  <Paragraphs>1</Paragraphs>
  <TotalTime>2</TotalTime>
  <ScaleCrop>false</ScaleCrop>
  <LinksUpToDate>false</LinksUpToDate>
  <CharactersWithSpaces>305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2022-06-08T06:58:00Z</dcterms:created>
  <dc:creator>天怡</dc:creator>
  <cp:lastModifiedBy>橘汁浓汤</cp:lastModifiedBy>
  <dcterms:modified xsi:type="dcterms:W3CDTF">2022-06-13T08:17:51Z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FC395D4A54024456A0712029211E42DC</vt:lpwstr>
  </property>
</Properties>
</file>